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D17F1" w:rsidRPr="00721236" w14:paraId="6CA979CF" w14:textId="77777777" w:rsidTr="009D5253">
        <w:tc>
          <w:tcPr>
            <w:tcW w:w="4785" w:type="dxa"/>
            <w:shd w:val="clear" w:color="auto" w:fill="auto"/>
          </w:tcPr>
          <w:p w14:paraId="0C81E29E" w14:textId="77777777" w:rsidR="00DD17F1" w:rsidRPr="00721236" w:rsidRDefault="00DD17F1" w:rsidP="009D5253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КУЖМАРСКАЯ СЕЛЬСКАЯ</w:t>
            </w:r>
          </w:p>
          <w:p w14:paraId="6DDF6E35" w14:textId="77777777" w:rsidR="00DD17F1" w:rsidRPr="00721236" w:rsidRDefault="00DD17F1" w:rsidP="009D525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2F93EAE7" w14:textId="77777777" w:rsidR="00DD17F1" w:rsidRPr="00721236" w:rsidRDefault="00DD17F1" w:rsidP="009D525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58A77F4D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14:paraId="2CCB8F94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4FFC1B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4F875B65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14:paraId="16CA0564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14:paraId="5F3D7CAE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14:paraId="54E5179F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73C804A0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АДМИНИСТРАЦИЙЖЕ</w:t>
            </w:r>
          </w:p>
          <w:p w14:paraId="5B667478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8F13A9" w14:textId="77777777" w:rsidR="00DD17F1" w:rsidRPr="00721236" w:rsidRDefault="00DD17F1" w:rsidP="009D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14:paraId="7FF1FBBA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31DC3" w14:textId="77777777" w:rsidR="00DD17F1" w:rsidRPr="00721236" w:rsidRDefault="00DD17F1" w:rsidP="009D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FD07FB" w14:textId="43FA7256" w:rsidR="00DA538B" w:rsidRDefault="00DD17F1" w:rsidP="00DA538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14 декабря 2022 г. № 239</w:t>
      </w:r>
    </w:p>
    <w:p w14:paraId="5A4A7243" w14:textId="33EE2137" w:rsidR="00DA538B" w:rsidRPr="00DA538B" w:rsidRDefault="00DA538B" w:rsidP="00DA538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330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A53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Кужмарско</w:t>
      </w:r>
      <w:r w:rsidR="009765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DA53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9765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DA53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9765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AB348A8" w14:textId="7A011CD0" w:rsidR="00DA538B" w:rsidRDefault="00DA538B" w:rsidP="00DD17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DD17F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ст</w:t>
      </w:r>
      <w:r w:rsidR="00DD17F1">
        <w:rPr>
          <w:rFonts w:ascii="Times New Roman" w:hAnsi="Times New Roman" w:cs="Times New Roman"/>
          <w:sz w:val="28"/>
          <w:szCs w:val="28"/>
          <w:lang w:eastAsia="ru-RU"/>
        </w:rPr>
        <w:t>. 156, ст.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 156</w:t>
      </w:r>
      <w:r w:rsidR="00A57D39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РФ от 27.09.2016г. №668/пр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изм. и доп.)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Кужмарская сельская администрация</w:t>
      </w:r>
    </w:p>
    <w:p w14:paraId="3CCB46A7" w14:textId="5630102C" w:rsidR="00DA538B" w:rsidRPr="00DA538B" w:rsidRDefault="00DA538B" w:rsidP="00DA538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AF72295" w14:textId="3CCE754E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9765A2">
        <w:rPr>
          <w:rFonts w:ascii="Times New Roman" w:hAnsi="Times New Roman" w:cs="Times New Roman"/>
          <w:sz w:val="28"/>
          <w:szCs w:val="28"/>
          <w:lang w:eastAsia="ru-RU"/>
        </w:rPr>
        <w:t>Кужмарского сельского поселения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Положение).</w:t>
      </w:r>
    </w:p>
    <w:p w14:paraId="6DC826E4" w14:textId="5816B969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01 января 2023 года, подлежит официальному обнародованию </w:t>
      </w:r>
      <w:r w:rsidRPr="00DA538B">
        <w:rPr>
          <w:rFonts w:ascii="Times New Roman" w:hAnsi="Times New Roman" w:cs="Times New Roman"/>
          <w:sz w:val="28"/>
          <w:szCs w:val="28"/>
        </w:rPr>
        <w:t xml:space="preserve">и  размещению на сайте Звениговского муниципального района в информационно-телекоммуникационной сети «Интернет» (адрес доступа: </w:t>
      </w:r>
      <w:r w:rsidRPr="00DA538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A538B">
        <w:rPr>
          <w:rFonts w:ascii="Times New Roman" w:hAnsi="Times New Roman" w:cs="Times New Roman"/>
          <w:sz w:val="28"/>
          <w:szCs w:val="28"/>
        </w:rPr>
        <w:t>://</w:t>
      </w:r>
      <w:r w:rsidRPr="00DA53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A538B">
        <w:rPr>
          <w:rFonts w:ascii="Times New Roman" w:hAnsi="Times New Roman" w:cs="Times New Roman"/>
          <w:sz w:val="28"/>
          <w:szCs w:val="28"/>
        </w:rPr>
        <w:t>.</w:t>
      </w:r>
      <w:r w:rsidRPr="00DA538B">
        <w:rPr>
          <w:rFonts w:ascii="Times New Roman" w:hAnsi="Times New Roman" w:cs="Times New Roman"/>
          <w:sz w:val="28"/>
          <w:szCs w:val="28"/>
          <w:lang w:val="en-US"/>
        </w:rPr>
        <w:t>admzven</w:t>
      </w:r>
      <w:r w:rsidRPr="00DA538B">
        <w:rPr>
          <w:rFonts w:ascii="Times New Roman" w:hAnsi="Times New Roman" w:cs="Times New Roman"/>
          <w:sz w:val="28"/>
          <w:szCs w:val="28"/>
        </w:rPr>
        <w:t>.</w:t>
      </w:r>
      <w:r w:rsidRPr="00DA53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A538B">
        <w:rPr>
          <w:rFonts w:ascii="Times New Roman" w:hAnsi="Times New Roman" w:cs="Times New Roman"/>
          <w:sz w:val="28"/>
          <w:szCs w:val="28"/>
        </w:rPr>
        <w:t>)</w:t>
      </w:r>
    </w:p>
    <w:p w14:paraId="3288FCB4" w14:textId="1606534E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3AD40CC" w14:textId="17BB5405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14:paraId="189BB2B2" w14:textId="20A1A474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В.Н.Васильев</w:t>
      </w:r>
    </w:p>
    <w:p w14:paraId="30C8107F" w14:textId="07167633" w:rsidR="00DA538B" w:rsidRPr="00A57D39" w:rsidRDefault="00DA538B" w:rsidP="00A57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57D39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14:paraId="062D99ED" w14:textId="1BB50563" w:rsidR="00DA538B" w:rsidRPr="00A57D39" w:rsidRDefault="00DA538B" w:rsidP="00A57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7D39">
        <w:rPr>
          <w:rFonts w:ascii="Times New Roman" w:hAnsi="Times New Roman" w:cs="Times New Roman"/>
          <w:sz w:val="24"/>
          <w:szCs w:val="24"/>
          <w:lang w:eastAsia="ru-RU"/>
        </w:rPr>
        <w:t>постановлением Кужмарской сельской администрации</w:t>
      </w:r>
    </w:p>
    <w:p w14:paraId="51561542" w14:textId="10F5AA45" w:rsidR="00DA538B" w:rsidRPr="00A57D39" w:rsidRDefault="00DA538B" w:rsidP="00A57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7D3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57D39" w:rsidRPr="00A57D3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D17F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57D39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DD17F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57D39">
        <w:rPr>
          <w:rFonts w:ascii="Times New Roman" w:hAnsi="Times New Roman" w:cs="Times New Roman"/>
          <w:sz w:val="24"/>
          <w:szCs w:val="24"/>
          <w:lang w:eastAsia="ru-RU"/>
        </w:rPr>
        <w:t xml:space="preserve">.2022 г. № </w:t>
      </w:r>
      <w:r w:rsidR="00A57D39" w:rsidRPr="00A57D3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D17F1">
        <w:rPr>
          <w:rFonts w:ascii="Times New Roman" w:hAnsi="Times New Roman" w:cs="Times New Roman"/>
          <w:sz w:val="24"/>
          <w:szCs w:val="24"/>
          <w:lang w:eastAsia="ru-RU"/>
        </w:rPr>
        <w:t>39</w:t>
      </w:r>
    </w:p>
    <w:p w14:paraId="6AD02459" w14:textId="32AF9B59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14:paraId="40C757E5" w14:textId="0DD1E511" w:rsidR="00DA538B" w:rsidRPr="00DA538B" w:rsidRDefault="00DA538B" w:rsidP="00DA538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9765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Кужмарского сельского поселения</w:t>
      </w:r>
    </w:p>
    <w:p w14:paraId="6BAABC4D" w14:textId="77777777" w:rsidR="00DA538B" w:rsidRDefault="00DA538B" w:rsidP="00DA538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3F87D7" w14:textId="15E7761C" w:rsidR="00DA538B" w:rsidRPr="00A57D39" w:rsidRDefault="00DA538B" w:rsidP="00DA538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7D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17CC5A97" w14:textId="5C46BB17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 расчете размера платы за пользование жилым помещением (далее - плата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9765A2">
        <w:rPr>
          <w:rFonts w:ascii="Times New Roman" w:hAnsi="Times New Roman" w:cs="Times New Roman"/>
          <w:sz w:val="28"/>
          <w:szCs w:val="28"/>
          <w:lang w:eastAsia="ru-RU"/>
        </w:rPr>
        <w:t>Кужмарского сельского поселения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Положение) определяет порядок расчета размера платы за наем в соответствии со статьей 156 Жилищного кодекса Российской Федерации.</w:t>
      </w:r>
    </w:p>
    <w:p w14:paraId="15BC06DC" w14:textId="51E07175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себя плату за пользование жилым помещением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- 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 за наем).</w:t>
      </w:r>
    </w:p>
    <w:p w14:paraId="695FDBA5" w14:textId="77777777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1.3. Размер платы за наем определяется исходя из расчета на 1 кв. м. занимаемой общей площади (в отдельных комнатах в общежитиях исходя из площади этих комнат) жилого помещения.</w:t>
      </w:r>
    </w:p>
    <w:p w14:paraId="1D7A2BD9" w14:textId="77777777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1.4. Размер платы за наем устанавливается в зависимости от качества и благоустройства жилого помещения, месторасположения дома.</w:t>
      </w:r>
    </w:p>
    <w:p w14:paraId="72F0F4AD" w14:textId="62B4EDC3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1.5. Размер платы за наем определяется на основе базового размера платы за наем жилого помещения на 1 кв. м. общей площади жилого помещения с учетом коэффициентов, характеризующих качество и благоустройство жилого помещения, месторасположение дома. Базовый размер платы за наем устанавливается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Кужмарской сельской 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E790AD" w14:textId="77777777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1.6. 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наем.</w:t>
      </w:r>
    </w:p>
    <w:p w14:paraId="6EA61230" w14:textId="77777777" w:rsidR="00DA538B" w:rsidRPr="00DA538B" w:rsidRDefault="00DA538B" w:rsidP="00DA538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1.7. Плата за наем не взимается с нанимателей  жилых помещений по договорам социального найма или договорам найма жилых помещений муниципального жилищного фонда в многоквартирных домах, признанных в установленном Правительством Российской Федерации порядке аварийными и подлежащими сносу.</w:t>
      </w:r>
    </w:p>
    <w:p w14:paraId="7414B75E" w14:textId="77777777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9CB7BC5" w14:textId="77777777" w:rsidR="00DA538B" w:rsidRPr="00DD17F1" w:rsidRDefault="00DA538B" w:rsidP="00DA538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7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Порядок расчета размера платы за наем жилого помещения</w:t>
      </w:r>
    </w:p>
    <w:p w14:paraId="757C51B2" w14:textId="45D0FC8C" w:rsidR="003C4B12" w:rsidRPr="003C4B12" w:rsidRDefault="00DA538B" w:rsidP="004254BB">
      <w:pPr>
        <w:jc w:val="both"/>
        <w:rPr>
          <w:rFonts w:ascii="Times New Roman" w:hAnsi="Times New Roman" w:cs="Times New Roman"/>
          <w:sz w:val="28"/>
          <w:szCs w:val="28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254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4B12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3C4B12" w:rsidRPr="003C4B12">
        <w:rPr>
          <w:rFonts w:ascii="Times New Roman" w:hAnsi="Times New Roman" w:cs="Times New Roman"/>
          <w:sz w:val="28"/>
          <w:szCs w:val="28"/>
        </w:rPr>
        <w:t>Размер платы за наём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14:paraId="3D572016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b/>
          <w:sz w:val="28"/>
          <w:szCs w:val="28"/>
        </w:rPr>
        <w:t xml:space="preserve">                  СПН= Б х КБ х КС х </w:t>
      </w:r>
      <w:r w:rsidRPr="003C4B1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C4B12">
        <w:rPr>
          <w:rFonts w:ascii="Times New Roman" w:hAnsi="Times New Roman" w:cs="Times New Roman"/>
          <w:sz w:val="28"/>
          <w:szCs w:val="28"/>
        </w:rPr>
        <w:t>, где:</w:t>
      </w:r>
    </w:p>
    <w:p w14:paraId="30CCD6D9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</w:rPr>
        <w:t>СПН - размер платы за наём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14:paraId="3D5B018C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</w:rPr>
        <w:t>Б - базовый размер платы за наём жилого помещения;</w:t>
      </w:r>
    </w:p>
    <w:p w14:paraId="675732F8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</w:rPr>
        <w:t>КБ - коэффициент, характеризующий качество и благоустройство жилого помещения, месторасположение дома;</w:t>
      </w:r>
    </w:p>
    <w:p w14:paraId="174B4F81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</w:rPr>
        <w:t>КС  - коэффициент соответствия платы;</w:t>
      </w:r>
    </w:p>
    <w:p w14:paraId="3F35C18F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C4B12">
        <w:rPr>
          <w:rFonts w:ascii="Times New Roman" w:hAnsi="Times New Roman" w:cs="Times New Roman"/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14:paraId="685D2171" w14:textId="126A2ABE" w:rsidR="00DA538B" w:rsidRPr="00DA538B" w:rsidRDefault="00DA538B" w:rsidP="003C4B1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2.2. Величина коэффициента соответствия платы устанавливается постановлением Кужмарской сельской администрации, </w:t>
      </w:r>
      <w:r w:rsidRPr="00DA538B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социально-экономических условий в данном муниципальном образовании</w:t>
      </w:r>
      <w:r w:rsidR="003C4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38B">
        <w:rPr>
          <w:rFonts w:ascii="Times New Roman" w:hAnsi="Times New Roman" w:cs="Times New Roman"/>
          <w:sz w:val="28"/>
          <w:szCs w:val="28"/>
          <w:shd w:val="clear" w:color="auto" w:fill="FFFFFF"/>
        </w:rPr>
        <w:t>в интервале [</w:t>
      </w:r>
      <w:r w:rsidR="003C4B1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A538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C4B1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A538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C4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коэффициент соответствия платы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Марий Эл</w:t>
      </w:r>
      <w:r w:rsidRPr="00DA53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D8E762" w14:textId="77777777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73173B1" w14:textId="77777777" w:rsidR="00DA538B" w:rsidRPr="00DD17F1" w:rsidRDefault="00DA538B" w:rsidP="00DA538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7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Базовый размер платы за наем жилого помещения</w:t>
      </w:r>
    </w:p>
    <w:p w14:paraId="752F43B0" w14:textId="4EBA0FA7" w:rsidR="00DA538B" w:rsidRPr="00DA538B" w:rsidRDefault="00DA538B" w:rsidP="003C4B1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4B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3.1. Базовый размер платы за наем жилого помещения определяется по формуле № 2:</w:t>
      </w:r>
    </w:p>
    <w:p w14:paraId="3144A7DB" w14:textId="77777777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Формула № 2:</w:t>
      </w:r>
    </w:p>
    <w:p w14:paraId="10BE0005" w14:textId="5CC77762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Н</w:t>
      </w:r>
      <w:r w:rsidRPr="00DA538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= С</w:t>
      </w:r>
      <w:r w:rsidR="003C4B12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* 0,001, где</w:t>
      </w:r>
    </w:p>
    <w:p w14:paraId="19AE4334" w14:textId="72E866CF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4B1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- базовый размер платы за наем жилого помещения;</w:t>
      </w:r>
    </w:p>
    <w:p w14:paraId="4D54E03B" w14:textId="361D17B5" w:rsidR="00DA538B" w:rsidRPr="00DA538B" w:rsidRDefault="003C4B12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СЦ</w:t>
      </w:r>
      <w:r w:rsidR="00DA538B" w:rsidRPr="00DA538B">
        <w:rPr>
          <w:rFonts w:ascii="Times New Roman" w:hAnsi="Times New Roman" w:cs="Times New Roman"/>
          <w:sz w:val="28"/>
          <w:szCs w:val="28"/>
          <w:lang w:eastAsia="ru-RU"/>
        </w:rPr>
        <w:t>- средняя цена 1 кв. м на вторичном рынке жилья по Республике Марий Эл.</w:t>
      </w:r>
    </w:p>
    <w:p w14:paraId="386ACA52" w14:textId="7BDBBD06" w:rsidR="00306AF1" w:rsidRDefault="00DA538B" w:rsidP="00306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F1">
        <w:rPr>
          <w:rFonts w:ascii="Times New Roman" w:hAnsi="Times New Roman" w:cs="Times New Roman"/>
          <w:sz w:val="28"/>
          <w:szCs w:val="28"/>
          <w:lang w:eastAsia="ru-RU"/>
        </w:rPr>
        <w:t xml:space="preserve">3.2. Средняя цена 1 кв. м на вторичном рынке жилья определяется </w:t>
      </w:r>
      <w:r w:rsidR="00306AF1" w:rsidRPr="00306AF1">
        <w:rPr>
          <w:rFonts w:ascii="Times New Roman" w:hAnsi="Times New Roman" w:cs="Times New Roman"/>
          <w:sz w:val="28"/>
          <w:szCs w:val="28"/>
        </w:rPr>
        <w:t>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14:paraId="07848263" w14:textId="7C84590A" w:rsidR="00306AF1" w:rsidRPr="00306AF1" w:rsidRDefault="00306AF1" w:rsidP="00306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F1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используется средняя цена 1 кв.м общей площади квартир на вторичном рынке жилья по </w:t>
      </w:r>
      <w:r w:rsidR="00A57D39">
        <w:rPr>
          <w:rFonts w:ascii="Times New Roman" w:hAnsi="Times New Roman" w:cs="Times New Roman"/>
          <w:sz w:val="28"/>
          <w:szCs w:val="28"/>
        </w:rPr>
        <w:t xml:space="preserve">Приволжскому </w:t>
      </w:r>
      <w:r w:rsidRPr="00306AF1">
        <w:rPr>
          <w:rFonts w:ascii="Times New Roman" w:hAnsi="Times New Roman" w:cs="Times New Roman"/>
          <w:sz w:val="28"/>
          <w:szCs w:val="28"/>
        </w:rPr>
        <w:t>федеральному округу</w:t>
      </w:r>
      <w:r w:rsidR="00A57D39">
        <w:rPr>
          <w:rFonts w:ascii="Times New Roman" w:hAnsi="Times New Roman" w:cs="Times New Roman"/>
          <w:sz w:val="28"/>
          <w:szCs w:val="28"/>
        </w:rPr>
        <w:t xml:space="preserve"> </w:t>
      </w:r>
      <w:r w:rsidRPr="00306AF1">
        <w:rPr>
          <w:rFonts w:ascii="Times New Roman" w:hAnsi="Times New Roman" w:cs="Times New Roman"/>
          <w:sz w:val="28"/>
          <w:szCs w:val="28"/>
        </w:rPr>
        <w:t>(по всем типам квартир).</w:t>
      </w:r>
    </w:p>
    <w:p w14:paraId="2BFA73D4" w14:textId="77777777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23A43D6" w14:textId="77777777" w:rsidR="00DA538B" w:rsidRPr="00DD17F1" w:rsidRDefault="00DA538B" w:rsidP="0030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7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Коэффициент, характеризующий качество и благоустройство</w:t>
      </w:r>
    </w:p>
    <w:p w14:paraId="50494EF2" w14:textId="77777777" w:rsidR="00DA538B" w:rsidRPr="00DD17F1" w:rsidRDefault="00DA538B" w:rsidP="0030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7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жилого помещения, месторасположение дома</w:t>
      </w:r>
    </w:p>
    <w:p w14:paraId="23E82A9C" w14:textId="77777777" w:rsidR="003C4B12" w:rsidRDefault="00DA538B" w:rsidP="003C4B1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4B1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F0F14D3" w14:textId="7DEDB93C" w:rsidR="00DA538B" w:rsidRPr="003C4B12" w:rsidRDefault="00DA538B" w:rsidP="003C4B1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B12">
        <w:rPr>
          <w:rFonts w:ascii="Times New Roman" w:hAnsi="Times New Roman" w:cs="Times New Roman"/>
          <w:sz w:val="28"/>
          <w:szCs w:val="28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14:paraId="76B90CB0" w14:textId="734963E0" w:rsidR="003C4B12" w:rsidRPr="003C4B12" w:rsidRDefault="00DA538B" w:rsidP="003C4B12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3C4B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B12" w:rsidRPr="003C4B12">
        <w:rPr>
          <w:rFonts w:ascii="Times New Roman" w:hAnsi="Times New Roman" w:cs="Times New Roman"/>
          <w:sz w:val="28"/>
          <w:szCs w:val="28"/>
        </w:rPr>
        <w:t>Интегральное значение КБ для жилого помещения рассчитывается как средневзвешенное значение показателей по отдельным параметрам по формуле: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5"/>
        <w:gridCol w:w="250"/>
      </w:tblGrid>
      <w:tr w:rsidR="003C4B12" w:rsidRPr="003C4B12" w14:paraId="7AC668B9" w14:textId="77777777" w:rsidTr="00DF62F8">
        <w:trPr>
          <w:jc w:val="center"/>
        </w:trPr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5847" w14:textId="77777777" w:rsidR="003C4B12" w:rsidRPr="003C4B12" w:rsidRDefault="003C4B12" w:rsidP="00DF62F8">
            <w:pPr>
              <w:pStyle w:val="a7"/>
              <w:spacing w:after="0" w:line="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4B1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КБ=(К1+К2+К3):3</w:t>
            </w:r>
            <w:r w:rsidRPr="003C4B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где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5A48" w14:textId="77777777" w:rsidR="003C4B12" w:rsidRPr="003C4B12" w:rsidRDefault="003C4B12" w:rsidP="00DF62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C88FB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</w:rPr>
        <w:t>КБ  - коэффициент, характеризующий качество и благоустройство жилого помещения, месторасположение дома;</w:t>
      </w:r>
    </w:p>
    <w:p w14:paraId="7E0FBDC0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</w:rPr>
        <w:t>К1  - коэффициент, характеризующий качество жилого помещения;</w:t>
      </w:r>
    </w:p>
    <w:p w14:paraId="3CEF7446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</w:rPr>
        <w:t>К2  - коэффициент, характеризующий благоустройство жилого помещения;</w:t>
      </w:r>
    </w:p>
    <w:p w14:paraId="494C6F48" w14:textId="77777777" w:rsidR="003C4B12" w:rsidRPr="003C4B12" w:rsidRDefault="003C4B12" w:rsidP="003C4B1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12">
        <w:rPr>
          <w:rFonts w:ascii="Times New Roman" w:hAnsi="Times New Roman" w:cs="Times New Roman"/>
          <w:sz w:val="28"/>
          <w:szCs w:val="28"/>
        </w:rPr>
        <w:t>К3  - коэффициент, характеризующий месторасположение дома.</w:t>
      </w:r>
    </w:p>
    <w:p w14:paraId="6F32CE81" w14:textId="7A8386A9" w:rsidR="00DA538B" w:rsidRPr="003C4B12" w:rsidRDefault="00DA538B" w:rsidP="003C4B1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B12">
        <w:rPr>
          <w:rFonts w:ascii="Times New Roman" w:hAnsi="Times New Roman" w:cs="Times New Roman"/>
          <w:sz w:val="28"/>
          <w:szCs w:val="28"/>
          <w:lang w:eastAsia="ru-RU"/>
        </w:rPr>
        <w:t>4.3. Значения показателей К</w:t>
      </w:r>
      <w:r w:rsidRPr="003C4B1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C4B12">
        <w:rPr>
          <w:rFonts w:ascii="Times New Roman" w:hAnsi="Times New Roman" w:cs="Times New Roman"/>
          <w:sz w:val="28"/>
          <w:szCs w:val="28"/>
          <w:lang w:eastAsia="ru-RU"/>
        </w:rPr>
        <w:t> - К</w:t>
      </w:r>
      <w:r w:rsidRPr="003C4B1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C4B12">
        <w:rPr>
          <w:rFonts w:ascii="Times New Roman" w:hAnsi="Times New Roman" w:cs="Times New Roman"/>
          <w:sz w:val="28"/>
          <w:szCs w:val="28"/>
          <w:lang w:eastAsia="ru-RU"/>
        </w:rPr>
        <w:t> оцениваются в интервале [0,8; 1,</w:t>
      </w:r>
      <w:r w:rsidR="00D9096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C4B12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14:paraId="0B291125" w14:textId="77777777" w:rsidR="00DA538B" w:rsidRPr="00DA538B" w:rsidRDefault="00DA538B" w:rsidP="00306A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4.4. Коэффициенты, характеризующие качество и благоустройство жилого помещения, месторасположение дома: </w:t>
      </w:r>
    </w:p>
    <w:p w14:paraId="7BC55EAA" w14:textId="501644A0" w:rsidR="00DA538B" w:rsidRPr="00DA538B" w:rsidRDefault="00DA538B" w:rsidP="00DA53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7110"/>
      </w:tblGrid>
      <w:tr w:rsidR="00DA538B" w:rsidRPr="00DA538B" w14:paraId="100B5A1D" w14:textId="77777777" w:rsidTr="00DA538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891B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Коэффициенты</w:t>
            </w:r>
          </w:p>
        </w:tc>
        <w:tc>
          <w:tcPr>
            <w:tcW w:w="7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B9A2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DA538B" w:rsidRPr="00DA538B" w14:paraId="30D1AC06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D158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E966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жилого помещения (материал стен дома)</w:t>
            </w:r>
          </w:p>
        </w:tc>
      </w:tr>
      <w:tr w:rsidR="00DA538B" w:rsidRPr="00DA538B" w14:paraId="614B7FB8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1DF8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B159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кирпичный, монолитный</w:t>
            </w:r>
          </w:p>
        </w:tc>
      </w:tr>
      <w:tr w:rsidR="00DA538B" w:rsidRPr="00DA538B" w14:paraId="61D7B45A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8E43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60B4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блочный, панельный</w:t>
            </w:r>
          </w:p>
        </w:tc>
      </w:tr>
      <w:tr w:rsidR="00DA538B" w:rsidRPr="00DA538B" w14:paraId="728386CB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CE2B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098F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смешанный или деревянный, рубленный или брусчатый, сборно-щитовой, каркасно-засыпной</w:t>
            </w:r>
          </w:p>
        </w:tc>
      </w:tr>
      <w:tr w:rsidR="00DA538B" w:rsidRPr="00DA538B" w14:paraId="53677B11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FD67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225F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жилого помещения</w:t>
            </w:r>
          </w:p>
        </w:tc>
      </w:tr>
      <w:tr w:rsidR="00DA538B" w:rsidRPr="00DA538B" w14:paraId="70C78A5A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0BE0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5BE7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благоустроенное, оборудованное централизованным водоснабжением, водоотведением, горячим водоснабжением, электроснабжением, газоснабжением, отоплением или индивидуальным газовым отоплением</w:t>
            </w:r>
          </w:p>
        </w:tc>
      </w:tr>
      <w:tr w:rsidR="00DA538B" w:rsidRPr="00DA538B" w14:paraId="339536DD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8BF1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7019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частично-благоустроенное с неполным благоустройством (отсутствуют один или несколько элементов инженерного благоустройства)</w:t>
            </w:r>
          </w:p>
        </w:tc>
      </w:tr>
      <w:tr w:rsidR="00DA538B" w:rsidRPr="00DA538B" w14:paraId="43A10B71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9692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8759" w14:textId="5D78E8A5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неблагоустроенное (печное отопление и (или) отсутствие централизованного водоснабжения, водоотведения</w:t>
            </w:r>
          </w:p>
        </w:tc>
      </w:tr>
      <w:tr w:rsidR="00DA538B" w:rsidRPr="00DA538B" w14:paraId="3EEE324C" w14:textId="77777777" w:rsidTr="00DA538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CB0A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0212" w14:textId="77777777" w:rsidR="00DA538B" w:rsidRPr="00DA538B" w:rsidRDefault="00DA538B" w:rsidP="00DA5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5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Месторасположение дома</w:t>
            </w:r>
          </w:p>
        </w:tc>
      </w:tr>
    </w:tbl>
    <w:p w14:paraId="51DF6D27" w14:textId="66C41737" w:rsidR="00DA538B" w:rsidRPr="00DA538B" w:rsidRDefault="00DA538B" w:rsidP="004254BB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4.5. Значения указанных в настоящем разделе коэффициентов устанавливаются </w:t>
      </w:r>
      <w:r w:rsidR="00306AF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306AF1">
        <w:rPr>
          <w:rFonts w:ascii="Times New Roman" w:hAnsi="Times New Roman" w:cs="Times New Roman"/>
          <w:sz w:val="28"/>
          <w:szCs w:val="28"/>
          <w:lang w:eastAsia="ru-RU"/>
        </w:rPr>
        <w:t>Кужмарской сельской администрации</w:t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7824DE1" w14:textId="74F5DFC0" w:rsidR="00DA538B" w:rsidRPr="00DD17F1" w:rsidRDefault="00DA538B" w:rsidP="003C4B1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7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внесения платы за наем</w:t>
      </w:r>
    </w:p>
    <w:p w14:paraId="304ADAF9" w14:textId="696103D3" w:rsidR="00DA538B" w:rsidRPr="00DA538B" w:rsidRDefault="00DA538B" w:rsidP="003C4B1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4B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538B">
        <w:rPr>
          <w:rFonts w:ascii="Times New Roman" w:hAnsi="Times New Roman" w:cs="Times New Roman"/>
          <w:sz w:val="28"/>
          <w:szCs w:val="28"/>
          <w:lang w:eastAsia="ru-RU"/>
        </w:rPr>
        <w:t>5.1.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14:paraId="42BF4D9C" w14:textId="77777777" w:rsidR="00DA538B" w:rsidRPr="00DA538B" w:rsidRDefault="00DA538B" w:rsidP="00306A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5.2. 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14:paraId="40113AA1" w14:textId="77777777" w:rsidR="00DA538B" w:rsidRPr="00DA538B" w:rsidRDefault="00DA538B" w:rsidP="00306A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5.3. Начисление и сбор платы за наем осуществляется организацией, уполномоченной собственником жилого помещения взимать с нанимателей плату за жилое помещение.</w:t>
      </w:r>
    </w:p>
    <w:p w14:paraId="70030DF9" w14:textId="77777777" w:rsidR="00DA538B" w:rsidRPr="00DA538B" w:rsidRDefault="00DA538B" w:rsidP="00306A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5.4. Лица, несвоевременно и (или) не полностью внесшие плату за наем жилого помещения, обязаны уплачивать кредитору пени в размере, установленном действующим законодательством.</w:t>
      </w:r>
    </w:p>
    <w:p w14:paraId="590C586C" w14:textId="6514E59C" w:rsidR="00DA538B" w:rsidRPr="00DD17F1" w:rsidRDefault="00DA538B" w:rsidP="003C4B1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7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Изменение размера платы за наем</w:t>
      </w:r>
    </w:p>
    <w:p w14:paraId="1AF4D775" w14:textId="7DF98B46" w:rsidR="006D2A89" w:rsidRPr="001802C8" w:rsidRDefault="00DA538B" w:rsidP="003C4B12">
      <w:pPr>
        <w:jc w:val="both"/>
        <w:rPr>
          <w:rFonts w:ascii="Times New Roman" w:hAnsi="Times New Roman" w:cs="Times New Roman"/>
          <w:sz w:val="28"/>
          <w:szCs w:val="28"/>
        </w:rPr>
      </w:pPr>
      <w:r w:rsidRPr="00DA53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4B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02C8">
        <w:rPr>
          <w:rFonts w:ascii="Times New Roman" w:hAnsi="Times New Roman" w:cs="Times New Roman"/>
          <w:sz w:val="28"/>
          <w:szCs w:val="28"/>
          <w:lang w:eastAsia="ru-RU"/>
        </w:rPr>
        <w:t xml:space="preserve">6.1. Изменение размера платы за наем осуществляется </w:t>
      </w:r>
      <w:r w:rsidR="00306AF1" w:rsidRPr="00180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чаще чем один раз в три года, за исключением ежегодной индексации</w:t>
      </w:r>
      <w:r w:rsidR="001802C8" w:rsidRPr="00180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устанавливается Правительством Российской Федерации.</w:t>
      </w:r>
    </w:p>
    <w:sectPr w:rsidR="006D2A89" w:rsidRPr="0018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8B"/>
    <w:rsid w:val="001802C8"/>
    <w:rsid w:val="00306AF1"/>
    <w:rsid w:val="003302A2"/>
    <w:rsid w:val="003C4B12"/>
    <w:rsid w:val="004254BB"/>
    <w:rsid w:val="006D2A89"/>
    <w:rsid w:val="009765A2"/>
    <w:rsid w:val="00A57D39"/>
    <w:rsid w:val="00D9096B"/>
    <w:rsid w:val="00DA538B"/>
    <w:rsid w:val="00D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54BF"/>
  <w15:chartTrackingRefBased/>
  <w15:docId w15:val="{805BD109-921E-47BB-826C-8AFB6708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A538B"/>
  </w:style>
  <w:style w:type="paragraph" w:styleId="a3">
    <w:name w:val="header"/>
    <w:basedOn w:val="a"/>
    <w:link w:val="a4"/>
    <w:uiPriority w:val="99"/>
    <w:semiHidden/>
    <w:unhideWhenUsed/>
    <w:rsid w:val="00DA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A5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538B"/>
    <w:pPr>
      <w:spacing w:after="0" w:line="240" w:lineRule="auto"/>
    </w:pPr>
  </w:style>
  <w:style w:type="paragraph" w:customStyle="1" w:styleId="formattext">
    <w:name w:val="formattext"/>
    <w:basedOn w:val="a"/>
    <w:rsid w:val="0030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6AF1"/>
    <w:rPr>
      <w:color w:val="0000FF"/>
      <w:u w:val="single"/>
    </w:rPr>
  </w:style>
  <w:style w:type="paragraph" w:styleId="a7">
    <w:name w:val="Subtitle"/>
    <w:basedOn w:val="a"/>
    <w:next w:val="a"/>
    <w:link w:val="a8"/>
    <w:qFormat/>
    <w:rsid w:val="003C4B1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3C4B12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2022-12-14T10:18:00Z</cp:lastPrinted>
  <dcterms:created xsi:type="dcterms:W3CDTF">2022-12-14T08:27:00Z</dcterms:created>
  <dcterms:modified xsi:type="dcterms:W3CDTF">2022-12-20T13:52:00Z</dcterms:modified>
</cp:coreProperties>
</file>